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988E5" w14:textId="64C22D1B" w:rsidR="00C7326A" w:rsidRPr="00C7326A" w:rsidRDefault="00C7326A" w:rsidP="007B5158">
      <w:pPr>
        <w:pStyle w:val="CRCoverPage"/>
        <w:tabs>
          <w:tab w:val="right" w:pos="9639"/>
        </w:tabs>
        <w:outlineLvl w:val="0"/>
        <w:rPr>
          <w:b/>
          <w:noProof/>
          <w:sz w:val="24"/>
          <w:lang w:eastAsia="zh-CN"/>
        </w:rPr>
      </w:pPr>
      <w:bookmarkStart w:id="0" w:name="_Hlk145491888"/>
      <w:r w:rsidRPr="00C7326A">
        <w:rPr>
          <w:b/>
          <w:noProof/>
          <w:sz w:val="24"/>
        </w:rPr>
        <w:t>SA WG2 Meeting #S</w:t>
      </w:r>
      <w:r w:rsidR="007B5158">
        <w:rPr>
          <w:b/>
          <w:noProof/>
          <w:sz w:val="24"/>
        </w:rPr>
        <w:t>A</w:t>
      </w:r>
      <w:r w:rsidRPr="00C7326A">
        <w:rPr>
          <w:b/>
          <w:noProof/>
          <w:sz w:val="24"/>
        </w:rPr>
        <w:t>2166</w:t>
      </w:r>
      <w:r w:rsidR="007B5158">
        <w:rPr>
          <w:b/>
          <w:noProof/>
          <w:sz w:val="24"/>
        </w:rPr>
        <w:t>AHE</w:t>
      </w:r>
      <w:r w:rsidR="007B5158">
        <w:rPr>
          <w:b/>
          <w:noProof/>
          <w:sz w:val="24"/>
        </w:rPr>
        <w:tab/>
      </w:r>
      <w:r w:rsidR="00BA0840" w:rsidRPr="00BA0840">
        <w:rPr>
          <w:b/>
          <w:noProof/>
          <w:sz w:val="24"/>
        </w:rPr>
        <w:t>S2-2500766</w:t>
      </w:r>
    </w:p>
    <w:p w14:paraId="690C0454" w14:textId="26ECD0A5" w:rsidR="006C5B37" w:rsidRDefault="007B5158" w:rsidP="00C7326A">
      <w:pPr>
        <w:pStyle w:val="CRCoverPage"/>
        <w:outlineLvl w:val="0"/>
        <w:rPr>
          <w:b/>
          <w:noProof/>
          <w:sz w:val="24"/>
        </w:rPr>
      </w:pPr>
      <w:r>
        <w:rPr>
          <w:b/>
          <w:noProof/>
          <w:sz w:val="24"/>
        </w:rPr>
        <w:t>20</w:t>
      </w:r>
      <w:r w:rsidR="00C7326A" w:rsidRPr="00C7326A">
        <w:rPr>
          <w:b/>
          <w:noProof/>
          <w:sz w:val="24"/>
        </w:rPr>
        <w:t xml:space="preserve"> - 2</w:t>
      </w:r>
      <w:r>
        <w:rPr>
          <w:b/>
          <w:noProof/>
          <w:sz w:val="24"/>
        </w:rPr>
        <w:t>4</w:t>
      </w:r>
      <w:r w:rsidR="00C7326A" w:rsidRPr="00C7326A">
        <w:rPr>
          <w:b/>
          <w:noProof/>
          <w:sz w:val="24"/>
        </w:rPr>
        <w:t xml:space="preserve"> </w:t>
      </w:r>
      <w:r>
        <w:rPr>
          <w:b/>
          <w:noProof/>
          <w:sz w:val="24"/>
        </w:rPr>
        <w:t>January</w:t>
      </w:r>
      <w:r w:rsidR="00C7326A" w:rsidRPr="00C7326A">
        <w:rPr>
          <w:b/>
          <w:noProof/>
          <w:sz w:val="24"/>
        </w:rPr>
        <w:t>, 202</w:t>
      </w:r>
      <w:r>
        <w:rPr>
          <w:b/>
          <w:noProof/>
          <w:sz w:val="24"/>
        </w:rPr>
        <w:t>5</w:t>
      </w:r>
      <w:r w:rsidR="00C7326A" w:rsidRPr="00C7326A">
        <w:rPr>
          <w:b/>
          <w:noProof/>
          <w:sz w:val="24"/>
        </w:rPr>
        <w:t xml:space="preserve">, </w:t>
      </w:r>
      <w:r>
        <w:rPr>
          <w:b/>
          <w:noProof/>
          <w:sz w:val="24"/>
        </w:rPr>
        <w:t>E-meeting</w:t>
      </w:r>
    </w:p>
    <w:bookmarkEnd w:id="0"/>
    <w:p w14:paraId="5E6ED2D7" w14:textId="483FDE85" w:rsidR="00B708C5" w:rsidRDefault="00B708C5" w:rsidP="00B708C5">
      <w:pPr>
        <w:pStyle w:val="a4"/>
        <w:pBdr>
          <w:bottom w:val="single" w:sz="4" w:space="1" w:color="auto"/>
        </w:pBdr>
        <w:tabs>
          <w:tab w:val="right" w:pos="9639"/>
        </w:tabs>
        <w:rPr>
          <w:rFonts w:cs="Arial"/>
          <w:b w:val="0"/>
          <w:bCs/>
          <w:noProof w:val="0"/>
          <w:sz w:val="24"/>
          <w:szCs w:val="24"/>
          <w:lang w:eastAsia="zh-CN"/>
        </w:rPr>
      </w:pPr>
    </w:p>
    <w:p w14:paraId="150746FC" w14:textId="77777777" w:rsidR="00B076C6" w:rsidRDefault="00B076C6" w:rsidP="00B076C6">
      <w:pPr>
        <w:pStyle w:val="CRCoverPage"/>
        <w:outlineLvl w:val="0"/>
        <w:rPr>
          <w:b/>
          <w:sz w:val="24"/>
          <w:lang w:eastAsia="zh-CN"/>
        </w:rPr>
      </w:pPr>
    </w:p>
    <w:p w14:paraId="533AFB0D" w14:textId="4D4CD7E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B5158">
        <w:rPr>
          <w:rFonts w:ascii="Arial" w:hAnsi="Arial" w:cs="Arial"/>
          <w:b/>
          <w:bCs/>
          <w:lang w:val="en-US"/>
        </w:rPr>
        <w:t>Samsung</w:t>
      </w:r>
    </w:p>
    <w:p w14:paraId="18BE02D5" w14:textId="435EAA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B5158" w:rsidRPr="007B5158">
        <w:rPr>
          <w:rFonts w:ascii="Arial" w:hAnsi="Arial" w:cs="Arial"/>
          <w:b/>
          <w:bCs/>
          <w:lang w:val="en-US"/>
        </w:rPr>
        <w:t>PDU Session Modification for Port Management Information</w:t>
      </w:r>
    </w:p>
    <w:p w14:paraId="4ED68054" w14:textId="1679FB2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04F8F">
        <w:rPr>
          <w:rFonts w:ascii="Arial" w:hAnsi="Arial" w:cs="Arial"/>
          <w:b/>
          <w:bCs/>
          <w:lang w:val="en-US" w:eastAsia="zh-CN"/>
        </w:rPr>
        <w:t>7</w:t>
      </w:r>
      <w:r w:rsidR="007B5158">
        <w:rPr>
          <w:rFonts w:ascii="Arial" w:hAnsi="Arial" w:cs="Arial"/>
          <w:b/>
          <w:bCs/>
          <w:lang w:val="en-US" w:eastAsia="zh-CN"/>
        </w:rPr>
        <w:t>.</w:t>
      </w:r>
      <w:r w:rsidR="00304F8F">
        <w:rPr>
          <w:rFonts w:ascii="Arial" w:hAnsi="Arial" w:cs="Arial"/>
          <w:b/>
          <w:bCs/>
          <w:lang w:val="en-US" w:eastAsia="zh-CN"/>
        </w:rPr>
        <w:t>7</w:t>
      </w:r>
      <w:r w:rsidR="0028121B">
        <w:rPr>
          <w:rFonts w:ascii="Arial" w:hAnsi="Arial" w:cs="Arial"/>
          <w:b/>
          <w:bCs/>
          <w:lang w:val="en-US"/>
        </w:rPr>
        <w:t xml:space="preserve"> (</w:t>
      </w:r>
      <w:r w:rsidR="00304F8F">
        <w:rPr>
          <w:rFonts w:ascii="Arial" w:hAnsi="Arial" w:cs="Arial"/>
          <w:b/>
          <w:bCs/>
          <w:lang w:val="en-US"/>
        </w:rPr>
        <w:t>Vertical_LAN</w:t>
      </w:r>
      <w:r w:rsidR="0028121B">
        <w:rPr>
          <w:rFonts w:ascii="Arial" w:hAnsi="Arial" w:cs="Arial"/>
          <w:b/>
          <w:bCs/>
          <w:lang w:val="en-US"/>
        </w:rPr>
        <w:t>)</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ACFCE45" w14:textId="1E9B838F" w:rsidR="007B5158" w:rsidRDefault="007B5158" w:rsidP="007B5158">
      <w:pPr>
        <w:pStyle w:val="CRCoverPage"/>
        <w:rPr>
          <w:rFonts w:ascii="Times New Roman" w:eastAsia="맑은 고딕" w:hAnsi="Times New Roman"/>
          <w:lang w:val="en-US" w:eastAsia="ko-KR"/>
        </w:rPr>
      </w:pPr>
      <w:r>
        <w:rPr>
          <w:rFonts w:ascii="Times New Roman" w:eastAsia="맑은 고딕" w:hAnsi="Times New Roman" w:hint="eastAsia"/>
          <w:lang w:val="en-US" w:eastAsia="ko-KR"/>
        </w:rPr>
        <w:t>T</w:t>
      </w:r>
      <w:r>
        <w:rPr>
          <w:rFonts w:ascii="Times New Roman" w:eastAsia="맑은 고딕" w:hAnsi="Times New Roman"/>
          <w:lang w:val="en-US" w:eastAsia="ko-KR"/>
        </w:rPr>
        <w:t>S 23.502 includes PDU Session Modification procedure which includes changes for Port Management Information. However, the details do not align with what are described in Annex F.2.</w:t>
      </w:r>
    </w:p>
    <w:p w14:paraId="39518B93" w14:textId="77777777" w:rsidR="0025609B" w:rsidRDefault="0025609B" w:rsidP="00277A47">
      <w:pPr>
        <w:pStyle w:val="CRCoverPage"/>
        <w:rPr>
          <w:rFonts w:ascii="Times New Roman" w:hAnsi="Times New Roman"/>
          <w:lang w:val="en-US"/>
        </w:rPr>
      </w:pPr>
    </w:p>
    <w:p w14:paraId="65F5F833" w14:textId="50F585E9" w:rsidR="0025609B" w:rsidRDefault="007B5158" w:rsidP="00DB6283">
      <w:pPr>
        <w:pStyle w:val="CRCoverPage"/>
        <w:numPr>
          <w:ilvl w:val="0"/>
          <w:numId w:val="1"/>
        </w:numPr>
        <w:rPr>
          <w:rFonts w:ascii="Times New Roman" w:hAnsi="Times New Roman"/>
          <w:lang w:val="en-US"/>
        </w:rPr>
      </w:pPr>
      <w:r w:rsidRPr="007B5158">
        <w:rPr>
          <w:rFonts w:ascii="Times New Roman" w:hAnsi="Times New Roman"/>
          <w:lang w:val="en-US"/>
        </w:rPr>
        <w:t xml:space="preserve">PDU Session Modification Procedure of step 3a </w:t>
      </w:r>
      <w:r w:rsidR="0025609B">
        <w:rPr>
          <w:rFonts w:ascii="Times New Roman" w:hAnsi="Times New Roman"/>
          <w:lang w:val="en-US"/>
        </w:rPr>
        <w:t xml:space="preserve">in the procedure in Figure </w:t>
      </w:r>
      <w:r w:rsidR="0025609B" w:rsidRPr="00277A47">
        <w:rPr>
          <w:rFonts w:ascii="Times New Roman" w:hAnsi="Times New Roman"/>
          <w:lang w:val="en-US"/>
        </w:rPr>
        <w:t>4.3.3.2-1</w:t>
      </w:r>
      <w:r w:rsidR="0025609B">
        <w:rPr>
          <w:rFonts w:ascii="Times New Roman" w:hAnsi="Times New Roman"/>
          <w:lang w:val="en-US"/>
        </w:rPr>
        <w:t xml:space="preserve"> </w:t>
      </w:r>
      <w:r w:rsidRPr="007B5158">
        <w:rPr>
          <w:rFonts w:ascii="Times New Roman" w:hAnsi="Times New Roman"/>
          <w:lang w:val="en-US"/>
        </w:rPr>
        <w:t xml:space="preserve">includes </w:t>
      </w:r>
      <w:r w:rsidR="00277A47">
        <w:rPr>
          <w:rFonts w:ascii="Times New Roman" w:hAnsi="Times New Roman"/>
          <w:lang w:val="en-US"/>
        </w:rPr>
        <w:t>descriptions for</w:t>
      </w:r>
      <w:r w:rsidRPr="007B5158">
        <w:rPr>
          <w:rFonts w:ascii="Times New Roman" w:hAnsi="Times New Roman"/>
          <w:lang w:val="en-US"/>
        </w:rPr>
        <w:t xml:space="preserve"> Port Management Information update</w:t>
      </w:r>
      <w:r w:rsidR="0066031E">
        <w:rPr>
          <w:rFonts w:ascii="Times New Roman" w:hAnsi="Times New Roman"/>
          <w:lang w:val="en-US"/>
        </w:rPr>
        <w:t xml:space="preserve">. </w:t>
      </w:r>
    </w:p>
    <w:p w14:paraId="16310684" w14:textId="0BD6D9F6" w:rsidR="0025609B" w:rsidRDefault="007B5158" w:rsidP="00DB6283">
      <w:pPr>
        <w:pStyle w:val="CRCoverPage"/>
        <w:numPr>
          <w:ilvl w:val="0"/>
          <w:numId w:val="1"/>
        </w:numPr>
        <w:rPr>
          <w:rFonts w:ascii="Times New Roman" w:hAnsi="Times New Roman"/>
          <w:lang w:val="en-US"/>
        </w:rPr>
      </w:pPr>
      <w:r w:rsidRPr="007B5158">
        <w:rPr>
          <w:rFonts w:ascii="Times New Roman" w:hAnsi="Times New Roman"/>
          <w:lang w:val="en-US"/>
        </w:rPr>
        <w:t xml:space="preserve">PDU Session Modification Procedure of step 3b </w:t>
      </w:r>
      <w:r w:rsidR="0025609B">
        <w:rPr>
          <w:rFonts w:ascii="Times New Roman" w:hAnsi="Times New Roman"/>
          <w:lang w:val="en-US"/>
        </w:rPr>
        <w:t xml:space="preserve">in Figure 4.3.3.2-1 </w:t>
      </w:r>
      <w:r w:rsidRPr="007B5158">
        <w:rPr>
          <w:rFonts w:ascii="Times New Roman" w:hAnsi="Times New Roman"/>
          <w:lang w:val="en-US"/>
        </w:rPr>
        <w:t>does not include any Port Management Information update descriptions</w:t>
      </w:r>
      <w:r w:rsidR="0025609B">
        <w:rPr>
          <w:rFonts w:ascii="Times New Roman" w:hAnsi="Times New Roman"/>
          <w:lang w:val="en-US"/>
        </w:rPr>
        <w:t>.</w:t>
      </w:r>
    </w:p>
    <w:p w14:paraId="6317BE6A" w14:textId="0853B52B" w:rsidR="00277A47" w:rsidRDefault="00277A47" w:rsidP="00DB6283">
      <w:pPr>
        <w:pStyle w:val="CRCoverPage"/>
        <w:numPr>
          <w:ilvl w:val="0"/>
          <w:numId w:val="1"/>
        </w:numPr>
        <w:rPr>
          <w:rFonts w:ascii="Times New Roman" w:hAnsi="Times New Roman"/>
          <w:lang w:val="en-US"/>
        </w:rPr>
      </w:pPr>
      <w:r w:rsidRPr="007B5158">
        <w:rPr>
          <w:rFonts w:ascii="Times New Roman" w:hAnsi="Times New Roman"/>
          <w:lang w:val="en-US"/>
        </w:rPr>
        <w:t xml:space="preserve">Annex F.2 mentions </w:t>
      </w:r>
      <w:r w:rsidR="00DB6283" w:rsidRPr="007B5158">
        <w:rPr>
          <w:rFonts w:ascii="Times New Roman" w:hAnsi="Times New Roman"/>
          <w:lang w:val="en-US"/>
        </w:rPr>
        <w:t xml:space="preserve">PDU Session Modification Procedure of step 3b </w:t>
      </w:r>
      <w:r w:rsidR="00DB6283">
        <w:rPr>
          <w:rFonts w:ascii="Times New Roman" w:hAnsi="Times New Roman"/>
          <w:lang w:val="en-US"/>
        </w:rPr>
        <w:t xml:space="preserve">in Figure 4.3.3.2-1 is </w:t>
      </w:r>
      <w:r w:rsidRPr="007B5158">
        <w:rPr>
          <w:rFonts w:ascii="Times New Roman" w:hAnsi="Times New Roman"/>
          <w:lang w:val="en-US"/>
        </w:rPr>
        <w:t xml:space="preserve">used for Port Management Information update. </w:t>
      </w:r>
      <w:r w:rsidR="0090432E">
        <w:rPr>
          <w:rFonts w:ascii="Times New Roman" w:hAnsi="Times New Roman"/>
          <w:lang w:val="en-US"/>
        </w:rPr>
        <w:t>(see the following)</w:t>
      </w:r>
    </w:p>
    <w:tbl>
      <w:tblPr>
        <w:tblStyle w:val="af2"/>
        <w:tblW w:w="0" w:type="auto"/>
        <w:tblLook w:val="04A0" w:firstRow="1" w:lastRow="0" w:firstColumn="1" w:lastColumn="0" w:noHBand="0" w:noVBand="1"/>
      </w:tblPr>
      <w:tblGrid>
        <w:gridCol w:w="9629"/>
      </w:tblGrid>
      <w:tr w:rsidR="006E65A1" w14:paraId="2F2B2FD2" w14:textId="77777777" w:rsidTr="006E65A1">
        <w:tc>
          <w:tcPr>
            <w:tcW w:w="9629" w:type="dxa"/>
          </w:tcPr>
          <w:p w14:paraId="1519A1A1" w14:textId="77777777" w:rsidR="006E65A1" w:rsidRDefault="006E65A1" w:rsidP="006E65A1">
            <w:pPr>
              <w:pStyle w:val="CRCoverPage"/>
              <w:rPr>
                <w:rFonts w:ascii="Times New Roman" w:eastAsia="맑은 고딕" w:hAnsi="Times New Roman"/>
                <w:lang w:val="en-US" w:eastAsia="ko-KR"/>
              </w:rPr>
            </w:pPr>
          </w:p>
          <w:p w14:paraId="135A62A6" w14:textId="77777777" w:rsidR="006E65A1" w:rsidRDefault="006E65A1" w:rsidP="006E65A1">
            <w:pPr>
              <w:pStyle w:val="CRCoverPage"/>
              <w:rPr>
                <w:rFonts w:ascii="Times New Roman" w:eastAsia="맑은 고딕" w:hAnsi="Times New Roman"/>
                <w:lang w:val="en-US" w:eastAsia="ko-KR"/>
              </w:rPr>
            </w:pPr>
            <w:r w:rsidRPr="00D75C54">
              <w:object w:dxaOrig="7670" w:dyaOrig="5530" w14:anchorId="7CE26A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05pt;height:277.05pt" o:ole="">
                  <v:imagedata r:id="rId8" o:title=""/>
                </v:shape>
                <o:OLEObject Type="Embed" ProgID="Visio.Drawing.15" ShapeID="_x0000_i1025" DrawAspect="Content" ObjectID="_1798390649" r:id="rId9"/>
              </w:object>
            </w:r>
          </w:p>
          <w:p w14:paraId="0D8746E3" w14:textId="77777777" w:rsidR="006E65A1" w:rsidRPr="0090432E" w:rsidRDefault="006E65A1" w:rsidP="0090432E">
            <w:pPr>
              <w:tabs>
                <w:tab w:val="right" w:pos="9317"/>
              </w:tabs>
              <w:jc w:val="center"/>
              <w:rPr>
                <w:rFonts w:eastAsia="맑은 고딕"/>
                <w:b/>
                <w:bCs/>
                <w:lang w:val="en-US" w:eastAsia="ko-KR"/>
              </w:rPr>
            </w:pPr>
            <w:r w:rsidRPr="0090432E">
              <w:rPr>
                <w:rFonts w:eastAsia="맑은 고딕"/>
                <w:b/>
                <w:bCs/>
                <w:lang w:val="en-US" w:eastAsia="ko-KR"/>
              </w:rPr>
              <w:t>Figure F.2-1: 5GS Bridge information configuration</w:t>
            </w:r>
          </w:p>
          <w:p w14:paraId="01F19811" w14:textId="77777777" w:rsidR="006E65A1" w:rsidRDefault="0090432E" w:rsidP="007B5158">
            <w:pPr>
              <w:pStyle w:val="CRCoverPage"/>
              <w:rPr>
                <w:rFonts w:ascii="Times New Roman" w:eastAsia="맑은 고딕" w:hAnsi="Times New Roman"/>
                <w:lang w:val="en-US" w:eastAsia="ko-KR"/>
              </w:rPr>
            </w:pPr>
            <w:r>
              <w:rPr>
                <w:rFonts w:ascii="Times New Roman" w:eastAsia="맑은 고딕" w:hAnsi="Times New Roman"/>
                <w:lang w:val="en-US" w:eastAsia="ko-KR"/>
              </w:rPr>
              <w:t>…</w:t>
            </w:r>
          </w:p>
          <w:p w14:paraId="2C636ED0" w14:textId="77777777" w:rsidR="0090432E" w:rsidRDefault="0090432E" w:rsidP="0090432E">
            <w:pPr>
              <w:pStyle w:val="B1"/>
            </w:pPr>
            <w:r>
              <w:t>7.</w:t>
            </w:r>
            <w:r>
              <w:tab/>
              <w:t xml:space="preserve">The PCF determines the SMF based on the MAC address received in the AF request, the PCF maps the TSN QoS information provided by the AF to PCC rules as described in clause 5.28.4 of TS 23.501 [2]. The PCF includes the TSC Assistance Container received from the AF with the PCC rules and forwards it to the SMF. The PCF transparently transports the received </w:t>
            </w:r>
            <w:r w:rsidRPr="0090432E">
              <w:t>Port Management information</w:t>
            </w:r>
            <w:r>
              <w:t xml:space="preserve"> Container and related port number to SMF via Npcf_SMPolicyControl_UpdateNotify message.</w:t>
            </w:r>
          </w:p>
          <w:p w14:paraId="7D9EE299" w14:textId="77777777" w:rsidR="0090432E" w:rsidRDefault="0090432E" w:rsidP="0090432E">
            <w:pPr>
              <w:pStyle w:val="B1"/>
            </w:pPr>
            <w:r>
              <w:lastRenderedPageBreak/>
              <w:t>8a.</w:t>
            </w:r>
            <w:r>
              <w:tab/>
              <w:t xml:space="preserve">If the SMF </w:t>
            </w:r>
            <w:r w:rsidRPr="0090432E">
              <w:t>decides the port is on DS-TT based on the received port number, the SMF transports the received Port Management information Container</w:t>
            </w:r>
            <w:r>
              <w:t xml:space="preserve"> to the UE/DS-TT in PDU Session Modification Request message.</w:t>
            </w:r>
          </w:p>
          <w:p w14:paraId="0B75542E" w14:textId="1D960D81" w:rsidR="0090432E" w:rsidRPr="0090432E" w:rsidRDefault="0090432E" w:rsidP="007B5158">
            <w:pPr>
              <w:pStyle w:val="CRCoverPage"/>
              <w:rPr>
                <w:rFonts w:ascii="Times New Roman" w:eastAsia="맑은 고딕" w:hAnsi="Times New Roman"/>
                <w:lang w:eastAsia="ko-KR"/>
              </w:rPr>
            </w:pPr>
            <w:r>
              <w:rPr>
                <w:rFonts w:ascii="Times New Roman" w:eastAsia="맑은 고딕" w:hAnsi="Times New Roman"/>
                <w:lang w:eastAsia="ko-KR"/>
              </w:rPr>
              <w:t>…</w:t>
            </w:r>
          </w:p>
        </w:tc>
      </w:tr>
    </w:tbl>
    <w:p w14:paraId="34041FD2" w14:textId="73970C3E" w:rsidR="007B5158" w:rsidRDefault="007B5158" w:rsidP="007B5158">
      <w:pPr>
        <w:pStyle w:val="CRCoverPage"/>
        <w:rPr>
          <w:rFonts w:ascii="Times New Roman" w:hAnsi="Times New Roman"/>
          <w:lang w:val="en-US"/>
        </w:rPr>
      </w:pPr>
    </w:p>
    <w:p w14:paraId="06AAE9A9" w14:textId="34629074" w:rsidR="002D7F5F" w:rsidRDefault="002D7F5F" w:rsidP="002D7F5F">
      <w:pPr>
        <w:pStyle w:val="CRCoverPage"/>
        <w:rPr>
          <w:rFonts w:ascii="Times New Roman" w:eastAsia="맑은 고딕" w:hAnsi="Times New Roman"/>
          <w:lang w:val="en-US" w:eastAsia="ko-KR"/>
        </w:rPr>
      </w:pPr>
      <w:r>
        <w:rPr>
          <w:rFonts w:ascii="Times New Roman" w:eastAsia="맑은 고딕" w:hAnsi="Times New Roman" w:hint="eastAsia"/>
          <w:lang w:val="en-US" w:eastAsia="ko-KR"/>
        </w:rPr>
        <w:t>T</w:t>
      </w:r>
      <w:r>
        <w:rPr>
          <w:rFonts w:ascii="Times New Roman" w:eastAsia="맑은 고딕" w:hAnsi="Times New Roman"/>
          <w:lang w:val="en-US" w:eastAsia="ko-KR"/>
        </w:rPr>
        <w:t>his misalignment gives confusions to the readers.</w:t>
      </w:r>
    </w:p>
    <w:p w14:paraId="31E4B4D6" w14:textId="77777777" w:rsidR="002D7F5F" w:rsidRDefault="002D7F5F" w:rsidP="007B5158">
      <w:pPr>
        <w:pStyle w:val="CRCoverPage"/>
        <w:rPr>
          <w:rFonts w:ascii="Times New Roman" w:hAnsi="Times New Roman"/>
          <w:lang w:val="en-US"/>
        </w:rPr>
      </w:pPr>
    </w:p>
    <w:p w14:paraId="4B17D139" w14:textId="30D69AF9" w:rsidR="00CD2478" w:rsidRPr="006B5418" w:rsidRDefault="00CD2478" w:rsidP="007B5158">
      <w:pPr>
        <w:pStyle w:val="CRCoverPage"/>
        <w:rPr>
          <w:b/>
          <w:lang w:val="en-US"/>
        </w:rPr>
      </w:pPr>
      <w:r w:rsidRPr="006B5418">
        <w:rPr>
          <w:b/>
          <w:lang w:val="en-US"/>
        </w:rPr>
        <w:t xml:space="preserve">2. </w:t>
      </w:r>
      <w:r w:rsidR="0051032D">
        <w:rPr>
          <w:b/>
          <w:lang w:val="en-US"/>
        </w:rPr>
        <w:t>Discussion</w:t>
      </w:r>
    </w:p>
    <w:p w14:paraId="3B2AF266" w14:textId="33A60A12" w:rsidR="002D7F5F" w:rsidRDefault="002D7F5F" w:rsidP="00CD2478">
      <w:pPr>
        <w:rPr>
          <w:lang w:val="en-US"/>
        </w:rPr>
      </w:pPr>
    </w:p>
    <w:p w14:paraId="03DD1CA0" w14:textId="3E9D7708" w:rsidR="002D7F5F" w:rsidRPr="002D7F5F" w:rsidRDefault="002D7F5F" w:rsidP="00CD2478">
      <w:pPr>
        <w:rPr>
          <w:rFonts w:eastAsia="맑은 고딕"/>
          <w:lang w:val="en-US" w:eastAsia="ko-KR"/>
        </w:rPr>
      </w:pPr>
      <w:r>
        <w:rPr>
          <w:rFonts w:eastAsia="맑은 고딕" w:hint="eastAsia"/>
          <w:lang w:val="en-US" w:eastAsia="ko-KR"/>
        </w:rPr>
        <w:t>A</w:t>
      </w:r>
      <w:r>
        <w:rPr>
          <w:rFonts w:eastAsia="맑은 고딕"/>
          <w:lang w:val="en-US" w:eastAsia="ko-KR"/>
        </w:rPr>
        <w:t xml:space="preserve">s </w:t>
      </w:r>
      <w:r w:rsidRPr="00BC67E4">
        <w:rPr>
          <w:lang w:val="en-US"/>
        </w:rPr>
        <w:t>Port Management Information</w:t>
      </w:r>
      <w:r>
        <w:rPr>
          <w:lang w:val="en-US"/>
        </w:rPr>
        <w:t xml:space="preserve"> </w:t>
      </w:r>
      <w:r w:rsidR="00A9273A">
        <w:rPr>
          <w:lang w:val="en-US"/>
        </w:rPr>
        <w:t>can be updated through</w:t>
      </w:r>
      <w:r>
        <w:rPr>
          <w:lang w:val="en-US"/>
        </w:rPr>
        <w:t xml:space="preserve"> PCF-initiated PDU session modification as well as from UE-initiated PDU session modification, we need to clarify the normative text in clause 4.3.3.2. </w:t>
      </w:r>
    </w:p>
    <w:p w14:paraId="64F67A52" w14:textId="07B886ED" w:rsidR="002D7F5F" w:rsidRDefault="002D7F5F" w:rsidP="00AD7942">
      <w:pPr>
        <w:pStyle w:val="CRCoverPage"/>
        <w:numPr>
          <w:ilvl w:val="0"/>
          <w:numId w:val="3"/>
        </w:numPr>
        <w:rPr>
          <w:rFonts w:ascii="Times New Roman" w:hAnsi="Times New Roman"/>
          <w:lang w:val="en-US"/>
        </w:rPr>
      </w:pPr>
      <w:r w:rsidRPr="007B5158">
        <w:rPr>
          <w:rFonts w:ascii="Times New Roman" w:hAnsi="Times New Roman"/>
          <w:lang w:val="en-US"/>
        </w:rPr>
        <w:t xml:space="preserve">PDU Session Modification Procedure of step 3b </w:t>
      </w:r>
      <w:r>
        <w:rPr>
          <w:rFonts w:ascii="Times New Roman" w:hAnsi="Times New Roman"/>
          <w:lang w:val="en-US"/>
        </w:rPr>
        <w:t xml:space="preserve">in Figure 4.3.3.2-1 needs to </w:t>
      </w:r>
      <w:r w:rsidRPr="007B5158">
        <w:rPr>
          <w:rFonts w:ascii="Times New Roman" w:hAnsi="Times New Roman"/>
          <w:lang w:val="en-US"/>
        </w:rPr>
        <w:t>include Port Management Information update descriptions</w:t>
      </w:r>
      <w:r>
        <w:rPr>
          <w:rFonts w:ascii="Times New Roman" w:hAnsi="Times New Roman"/>
          <w:lang w:val="en-US"/>
        </w:rPr>
        <w:t>, which aligns with F.2.</w:t>
      </w:r>
    </w:p>
    <w:p w14:paraId="588AC239" w14:textId="77777777" w:rsidR="002D7F5F" w:rsidRDefault="002D7F5F" w:rsidP="00CD2478">
      <w:pPr>
        <w:rPr>
          <w:lang w:val="en-US"/>
        </w:rPr>
      </w:pPr>
    </w:p>
    <w:p w14:paraId="557A2A50" w14:textId="1624FFB9" w:rsidR="00450451" w:rsidRDefault="007B5158" w:rsidP="00CD2478">
      <w:pPr>
        <w:rPr>
          <w:lang w:val="en-US"/>
        </w:rPr>
      </w:pPr>
      <w:r>
        <w:rPr>
          <w:lang w:val="en-US"/>
        </w:rPr>
        <w:t xml:space="preserve">We need to update the procedures </w:t>
      </w:r>
      <w:r w:rsidR="002D7F5F">
        <w:rPr>
          <w:lang w:val="en-US"/>
        </w:rPr>
        <w:t xml:space="preserve">in clause 4.3.3.2 </w:t>
      </w:r>
      <w:r>
        <w:rPr>
          <w:lang w:val="en-US"/>
        </w:rPr>
        <w:t>in Rel-16 through Rel-1</w:t>
      </w:r>
      <w:r w:rsidR="0025609B">
        <w:rPr>
          <w:lang w:val="en-US"/>
        </w:rPr>
        <w:t>9</w:t>
      </w:r>
      <w:r>
        <w:rPr>
          <w:lang w:val="en-US"/>
        </w:rPr>
        <w:t>.</w:t>
      </w:r>
    </w:p>
    <w:p w14:paraId="16872AAC" w14:textId="07989160" w:rsidR="007B5158" w:rsidRDefault="00BC67E4" w:rsidP="00BC67E4">
      <w:pPr>
        <w:rPr>
          <w:lang w:val="en-US"/>
        </w:rPr>
      </w:pPr>
      <w:r>
        <w:rPr>
          <w:lang w:val="en-US"/>
        </w:rPr>
        <w:t>If we do not, we will have n</w:t>
      </w:r>
      <w:r w:rsidRPr="00BC67E4">
        <w:rPr>
          <w:lang w:val="en-US"/>
        </w:rPr>
        <w:t>o text</w:t>
      </w:r>
      <w:r w:rsidR="0025609B">
        <w:rPr>
          <w:lang w:val="en-US"/>
        </w:rPr>
        <w:t>s</w:t>
      </w:r>
      <w:r w:rsidRPr="00BC67E4">
        <w:rPr>
          <w:lang w:val="en-US"/>
        </w:rPr>
        <w:t xml:space="preserve"> for Port Management Information update in the procedure in step 3b</w:t>
      </w:r>
      <w:r>
        <w:rPr>
          <w:lang w:val="en-US"/>
        </w:rPr>
        <w:t xml:space="preserve">, </w:t>
      </w:r>
      <w:r w:rsidR="0025609B">
        <w:rPr>
          <w:lang w:val="en-US"/>
        </w:rPr>
        <w:t xml:space="preserve">which </w:t>
      </w:r>
      <w:r w:rsidR="00E72210">
        <w:rPr>
          <w:lang w:val="en-US"/>
        </w:rPr>
        <w:t xml:space="preserve">causes </w:t>
      </w:r>
      <w:r w:rsidR="0025609B">
        <w:rPr>
          <w:lang w:val="en-US"/>
        </w:rPr>
        <w:t xml:space="preserve">confusions to the readers, as there exist </w:t>
      </w:r>
      <w:r w:rsidR="0025609B" w:rsidRPr="00BC67E4">
        <w:rPr>
          <w:lang w:val="en-US"/>
        </w:rPr>
        <w:t>text</w:t>
      </w:r>
      <w:r w:rsidR="0025609B">
        <w:rPr>
          <w:lang w:val="en-US"/>
        </w:rPr>
        <w:t>s</w:t>
      </w:r>
      <w:r w:rsidR="0025609B" w:rsidRPr="00BC67E4">
        <w:rPr>
          <w:lang w:val="en-US"/>
        </w:rPr>
        <w:t xml:space="preserve"> for Port Management Information update in the procedure </w:t>
      </w:r>
      <w:r w:rsidR="0025609B">
        <w:rPr>
          <w:lang w:val="en-US"/>
        </w:rPr>
        <w:t>in step 3a.</w:t>
      </w:r>
    </w:p>
    <w:p w14:paraId="6D46BE99" w14:textId="77777777" w:rsidR="00BC67E4" w:rsidRPr="006B5418" w:rsidRDefault="00BC67E4" w:rsidP="00BC67E4">
      <w:pPr>
        <w:rPr>
          <w:lang w:val="en-US"/>
        </w:rPr>
      </w:pPr>
    </w:p>
    <w:p w14:paraId="524ADFDE" w14:textId="102EF1F6" w:rsidR="006F243A" w:rsidRDefault="00974F99" w:rsidP="00CD2478">
      <w:pPr>
        <w:pStyle w:val="CRCoverPage"/>
        <w:rPr>
          <w:b/>
          <w:lang w:val="en-US"/>
        </w:rPr>
      </w:pPr>
      <w:r>
        <w:rPr>
          <w:b/>
          <w:lang w:val="en-US"/>
        </w:rPr>
        <w:t>3</w:t>
      </w:r>
      <w:r w:rsidR="00CD2478" w:rsidRPr="006B5418">
        <w:rPr>
          <w:b/>
          <w:lang w:val="en-US"/>
        </w:rPr>
        <w:t xml:space="preserve">. </w:t>
      </w:r>
      <w:r w:rsidR="00854BCE">
        <w:rPr>
          <w:b/>
          <w:lang w:val="en-US"/>
        </w:rPr>
        <w:t>Conclusions</w:t>
      </w:r>
    </w:p>
    <w:p w14:paraId="6829DD7E" w14:textId="63515E4C" w:rsidR="00BA0018" w:rsidRDefault="00BA0018" w:rsidP="00BA0018">
      <w:pPr>
        <w:pStyle w:val="CRCoverPage"/>
        <w:rPr>
          <w:rFonts w:ascii="Times New Roman" w:hAnsi="Times New Roman"/>
          <w:bCs/>
          <w:lang w:val="en-US" w:eastAsia="zh-CN"/>
        </w:rPr>
      </w:pPr>
      <w:r>
        <w:rPr>
          <w:rFonts w:ascii="Times New Roman" w:hAnsi="Times New Roman"/>
          <w:bCs/>
          <w:lang w:val="en-US" w:eastAsia="zh-CN"/>
        </w:rPr>
        <w:t xml:space="preserve">We need to add </w:t>
      </w:r>
      <w:r w:rsidR="00A83954">
        <w:rPr>
          <w:rFonts w:ascii="Times New Roman" w:hAnsi="Times New Roman"/>
          <w:bCs/>
          <w:lang w:val="en-US" w:eastAsia="zh-CN"/>
        </w:rPr>
        <w:t>descriptions</w:t>
      </w:r>
      <w:r w:rsidRPr="00BA0018">
        <w:rPr>
          <w:rFonts w:ascii="Times New Roman" w:hAnsi="Times New Roman"/>
          <w:bCs/>
          <w:lang w:val="en-US" w:eastAsia="zh-CN"/>
        </w:rPr>
        <w:t xml:space="preserve"> for Port Management Information update in the procedure in step 3b</w:t>
      </w:r>
      <w:r w:rsidR="00BA3FEA" w:rsidRPr="007B5158">
        <w:rPr>
          <w:rFonts w:ascii="Times New Roman" w:hAnsi="Times New Roman"/>
          <w:lang w:val="en-US"/>
        </w:rPr>
        <w:t xml:space="preserve"> </w:t>
      </w:r>
      <w:r w:rsidR="00BA3FEA">
        <w:rPr>
          <w:rFonts w:ascii="Times New Roman" w:hAnsi="Times New Roman"/>
          <w:lang w:val="en-US"/>
        </w:rPr>
        <w:t>in Figure 4.3.3.2-1</w:t>
      </w:r>
      <w:r w:rsidRPr="00BA0018">
        <w:rPr>
          <w:rFonts w:ascii="Times New Roman" w:hAnsi="Times New Roman"/>
          <w:bCs/>
          <w:lang w:val="en-US" w:eastAsia="zh-CN"/>
        </w:rPr>
        <w:t>.</w:t>
      </w:r>
    </w:p>
    <w:p w14:paraId="66B52433" w14:textId="77777777" w:rsidR="00BA0018" w:rsidRPr="008308AE" w:rsidRDefault="00BA0018" w:rsidP="00BA0018">
      <w:pPr>
        <w:pStyle w:val="CRCoverPage"/>
        <w:rPr>
          <w:rFonts w:ascii="Times New Roman" w:hAnsi="Times New Roman"/>
          <w:bCs/>
          <w:lang w:val="en-US"/>
        </w:rPr>
      </w:pPr>
    </w:p>
    <w:p w14:paraId="3D17A665" w14:textId="7FF5D1A8" w:rsidR="00CD2478" w:rsidRPr="006B5418" w:rsidRDefault="00980842" w:rsidP="00CD2478">
      <w:pPr>
        <w:pStyle w:val="CRCoverPage"/>
        <w:rPr>
          <w:b/>
          <w:lang w:val="en-US"/>
        </w:rPr>
      </w:pPr>
      <w:r>
        <w:rPr>
          <w:b/>
          <w:lang w:val="en-US"/>
        </w:rPr>
        <w:t xml:space="preserve">4. </w:t>
      </w:r>
      <w:r w:rsidR="00CD2478" w:rsidRPr="006B5418">
        <w:rPr>
          <w:b/>
          <w:lang w:val="en-US"/>
        </w:rPr>
        <w:t>Proposal</w:t>
      </w:r>
    </w:p>
    <w:p w14:paraId="4F574AD4" w14:textId="0A48D291" w:rsidR="00CD2478" w:rsidRPr="006B5418" w:rsidRDefault="008A5E86" w:rsidP="00CD2478">
      <w:pPr>
        <w:rPr>
          <w:lang w:val="en-US" w:eastAsia="zh-CN"/>
        </w:rPr>
      </w:pPr>
      <w:r w:rsidRPr="006B5418">
        <w:rPr>
          <w:lang w:val="en-US"/>
        </w:rPr>
        <w:t>It is proposed to agree the changes to TS</w:t>
      </w:r>
      <w:r w:rsidR="00243753">
        <w:rPr>
          <w:lang w:val="en-US"/>
        </w:rPr>
        <w:t> </w:t>
      </w:r>
      <w:r w:rsidR="001E15BF">
        <w:rPr>
          <w:lang w:val="en-US"/>
        </w:rPr>
        <w:t>23.</w:t>
      </w:r>
      <w:r w:rsidR="007B5158">
        <w:rPr>
          <w:lang w:val="en-US"/>
        </w:rPr>
        <w:t>502 Rel-16 through Rel-19</w:t>
      </w:r>
      <w:r w:rsidR="001E15BF">
        <w:rPr>
          <w:lang w:val="en-US"/>
        </w:rPr>
        <w:t>, w</w:t>
      </w:r>
      <w:r w:rsidR="00DF130C">
        <w:rPr>
          <w:lang w:val="en-US"/>
        </w:rPr>
        <w:t>h</w:t>
      </w:r>
      <w:r w:rsidR="001E15BF">
        <w:rPr>
          <w:lang w:val="en-US"/>
        </w:rPr>
        <w:t xml:space="preserve">ich are presented </w:t>
      </w:r>
      <w:r w:rsidR="00DF130C">
        <w:rPr>
          <w:lang w:val="en-US"/>
        </w:rPr>
        <w:t>in</w:t>
      </w:r>
      <w:r w:rsidR="001E15BF">
        <w:rPr>
          <w:lang w:val="en-US"/>
        </w:rPr>
        <w:t xml:space="preserve"> </w:t>
      </w:r>
      <w:r w:rsidR="007B5158">
        <w:rPr>
          <w:lang w:val="en-US"/>
        </w:rPr>
        <w:t>S2-250</w:t>
      </w:r>
      <w:r w:rsidR="002E72D7">
        <w:rPr>
          <w:lang w:val="en-US"/>
        </w:rPr>
        <w:t>0770</w:t>
      </w:r>
      <w:r w:rsidR="00BC67E4">
        <w:rPr>
          <w:lang w:val="en-US"/>
        </w:rPr>
        <w:t xml:space="preserve">, </w:t>
      </w:r>
      <w:r w:rsidR="00DF130C">
        <w:rPr>
          <w:lang w:val="en-US"/>
        </w:rPr>
        <w:t>S2-2</w:t>
      </w:r>
      <w:r w:rsidR="007B5158">
        <w:rPr>
          <w:lang w:val="en-US"/>
        </w:rPr>
        <w:t>50</w:t>
      </w:r>
      <w:r w:rsidR="002E72D7">
        <w:rPr>
          <w:lang w:val="en-US"/>
        </w:rPr>
        <w:t>0773</w:t>
      </w:r>
      <w:r w:rsidR="00E7673A">
        <w:rPr>
          <w:rFonts w:hint="eastAsia"/>
          <w:lang w:val="en-US" w:eastAsia="zh-CN"/>
        </w:rPr>
        <w:t>, S2-2</w:t>
      </w:r>
      <w:r w:rsidR="007B5158">
        <w:rPr>
          <w:lang w:val="en-US" w:eastAsia="zh-CN"/>
        </w:rPr>
        <w:t>50</w:t>
      </w:r>
      <w:r w:rsidR="002E72D7">
        <w:rPr>
          <w:lang w:val="en-US" w:eastAsia="zh-CN"/>
        </w:rPr>
        <w:t>0774</w:t>
      </w:r>
      <w:r w:rsidR="00E7673A">
        <w:rPr>
          <w:rFonts w:hint="eastAsia"/>
          <w:lang w:val="en-US" w:eastAsia="zh-CN"/>
        </w:rPr>
        <w:t xml:space="preserve"> and S2-2</w:t>
      </w:r>
      <w:r w:rsidR="007B5158">
        <w:rPr>
          <w:lang w:val="en-US" w:eastAsia="zh-CN"/>
        </w:rPr>
        <w:t>50</w:t>
      </w:r>
      <w:r w:rsidR="002E72D7">
        <w:rPr>
          <w:lang w:val="en-US" w:eastAsia="zh-CN"/>
        </w:rPr>
        <w:t>0777</w:t>
      </w:r>
      <w:r w:rsidR="008F3C47">
        <w:rPr>
          <w:rFonts w:hint="eastAsia"/>
          <w:lang w:val="en-US" w:eastAsia="zh-CN"/>
        </w:rPr>
        <w:t xml:space="preserve">. </w:t>
      </w:r>
    </w:p>
    <w:p w14:paraId="62DE948F" w14:textId="77777777" w:rsidR="00CD2478" w:rsidRPr="006B5418" w:rsidRDefault="00CD2478" w:rsidP="00CD2478">
      <w:pPr>
        <w:pBdr>
          <w:bottom w:val="single" w:sz="12" w:space="1" w:color="auto"/>
        </w:pBdr>
        <w:rPr>
          <w:lang w:val="en-US"/>
        </w:rPr>
      </w:pPr>
    </w:p>
    <w:sectPr w:rsidR="00CD2478"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7057A" w14:textId="77777777" w:rsidR="00251B6C" w:rsidRDefault="00251B6C">
      <w:r>
        <w:separator/>
      </w:r>
    </w:p>
  </w:endnote>
  <w:endnote w:type="continuationSeparator" w:id="0">
    <w:p w14:paraId="7D4EDB2A" w14:textId="77777777" w:rsidR="00251B6C" w:rsidRDefault="00251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2DD73" w14:textId="77777777" w:rsidR="00251B6C" w:rsidRDefault="00251B6C">
      <w:r>
        <w:separator/>
      </w:r>
    </w:p>
  </w:footnote>
  <w:footnote w:type="continuationSeparator" w:id="0">
    <w:p w14:paraId="59B10EC5" w14:textId="77777777" w:rsidR="00251B6C" w:rsidRDefault="00251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6567"/>
    <w:multiLevelType w:val="hybridMultilevel"/>
    <w:tmpl w:val="EC3C4308"/>
    <w:lvl w:ilvl="0" w:tplc="18ACDEF6">
      <w:start w:val="1"/>
      <w:numFmt w:val="upperLetter"/>
      <w:lvlText w:val="%1."/>
      <w:lvlJc w:val="left"/>
      <w:pPr>
        <w:ind w:left="760" w:hanging="360"/>
      </w:pPr>
      <w:rPr>
        <w:rFonts w:ascii="Times New Roman" w:eastAsia="DengXian"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AEE4E87"/>
    <w:multiLevelType w:val="hybridMultilevel"/>
    <w:tmpl w:val="EC3C4308"/>
    <w:lvl w:ilvl="0" w:tplc="18ACDEF6">
      <w:start w:val="1"/>
      <w:numFmt w:val="upperLetter"/>
      <w:lvlText w:val="%1."/>
      <w:lvlJc w:val="left"/>
      <w:pPr>
        <w:ind w:left="760" w:hanging="360"/>
      </w:pPr>
      <w:rPr>
        <w:rFonts w:ascii="Times New Roman" w:eastAsia="DengXian"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D1C679C"/>
    <w:multiLevelType w:val="hybridMultilevel"/>
    <w:tmpl w:val="A47E1248"/>
    <w:lvl w:ilvl="0" w:tplc="493AC554">
      <w:start w:val="4"/>
      <w:numFmt w:val="bullet"/>
      <w:lvlText w:val=""/>
      <w:lvlJc w:val="left"/>
      <w:pPr>
        <w:ind w:left="1120" w:hanging="360"/>
      </w:pPr>
      <w:rPr>
        <w:rFonts w:ascii="Wingdings" w:eastAsia="DengXian" w:hAnsi="Wingdings"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8E"/>
    <w:rsid w:val="00022E4A"/>
    <w:rsid w:val="00023463"/>
    <w:rsid w:val="00023897"/>
    <w:rsid w:val="00026235"/>
    <w:rsid w:val="00032D56"/>
    <w:rsid w:val="0003711D"/>
    <w:rsid w:val="0004070D"/>
    <w:rsid w:val="00043E25"/>
    <w:rsid w:val="0004575F"/>
    <w:rsid w:val="00047028"/>
    <w:rsid w:val="00047AB3"/>
    <w:rsid w:val="00062124"/>
    <w:rsid w:val="00066856"/>
    <w:rsid w:val="00070F86"/>
    <w:rsid w:val="00072AAF"/>
    <w:rsid w:val="00072DD2"/>
    <w:rsid w:val="000B1216"/>
    <w:rsid w:val="000B14A6"/>
    <w:rsid w:val="000C6598"/>
    <w:rsid w:val="000D00B3"/>
    <w:rsid w:val="000D21C2"/>
    <w:rsid w:val="000D759A"/>
    <w:rsid w:val="000E04EC"/>
    <w:rsid w:val="000F2C43"/>
    <w:rsid w:val="00116BDF"/>
    <w:rsid w:val="0012192D"/>
    <w:rsid w:val="00130476"/>
    <w:rsid w:val="00130F69"/>
    <w:rsid w:val="0013241F"/>
    <w:rsid w:val="001370BF"/>
    <w:rsid w:val="00142F65"/>
    <w:rsid w:val="00143552"/>
    <w:rsid w:val="0017549E"/>
    <w:rsid w:val="00180DD5"/>
    <w:rsid w:val="00182401"/>
    <w:rsid w:val="00183134"/>
    <w:rsid w:val="00191E6B"/>
    <w:rsid w:val="00194E6F"/>
    <w:rsid w:val="001A7736"/>
    <w:rsid w:val="001B5C2B"/>
    <w:rsid w:val="001B77E2"/>
    <w:rsid w:val="001D25E6"/>
    <w:rsid w:val="001D4C82"/>
    <w:rsid w:val="001E15BF"/>
    <w:rsid w:val="001E1BAD"/>
    <w:rsid w:val="001E2EB5"/>
    <w:rsid w:val="001E41F3"/>
    <w:rsid w:val="001E68E8"/>
    <w:rsid w:val="001F151F"/>
    <w:rsid w:val="001F243D"/>
    <w:rsid w:val="001F3B42"/>
    <w:rsid w:val="00212096"/>
    <w:rsid w:val="002153AE"/>
    <w:rsid w:val="00216490"/>
    <w:rsid w:val="00221825"/>
    <w:rsid w:val="00231568"/>
    <w:rsid w:val="00232FD1"/>
    <w:rsid w:val="00241597"/>
    <w:rsid w:val="00243753"/>
    <w:rsid w:val="00245C93"/>
    <w:rsid w:val="002463C4"/>
    <w:rsid w:val="0024668B"/>
    <w:rsid w:val="00251B6C"/>
    <w:rsid w:val="00251EDC"/>
    <w:rsid w:val="0025609B"/>
    <w:rsid w:val="00257A2B"/>
    <w:rsid w:val="0026145B"/>
    <w:rsid w:val="002644F3"/>
    <w:rsid w:val="00275D12"/>
    <w:rsid w:val="00275F7E"/>
    <w:rsid w:val="00276672"/>
    <w:rsid w:val="0027780F"/>
    <w:rsid w:val="00277A47"/>
    <w:rsid w:val="0028121B"/>
    <w:rsid w:val="002867CE"/>
    <w:rsid w:val="002A4F8C"/>
    <w:rsid w:val="002A6BBA"/>
    <w:rsid w:val="002B1A87"/>
    <w:rsid w:val="002B3C88"/>
    <w:rsid w:val="002B79CD"/>
    <w:rsid w:val="002C688E"/>
    <w:rsid w:val="002D7F5F"/>
    <w:rsid w:val="002E48BE"/>
    <w:rsid w:val="002E6115"/>
    <w:rsid w:val="002E72D7"/>
    <w:rsid w:val="002F22F7"/>
    <w:rsid w:val="002F4FF2"/>
    <w:rsid w:val="002F6340"/>
    <w:rsid w:val="002F6DA3"/>
    <w:rsid w:val="002F6DF2"/>
    <w:rsid w:val="00304F8F"/>
    <w:rsid w:val="00305C60"/>
    <w:rsid w:val="00306C90"/>
    <w:rsid w:val="00315BD4"/>
    <w:rsid w:val="00324E79"/>
    <w:rsid w:val="00330643"/>
    <w:rsid w:val="003355C2"/>
    <w:rsid w:val="0034537D"/>
    <w:rsid w:val="00350012"/>
    <w:rsid w:val="003509FF"/>
    <w:rsid w:val="00351345"/>
    <w:rsid w:val="00352B8D"/>
    <w:rsid w:val="003554E8"/>
    <w:rsid w:val="003617F4"/>
    <w:rsid w:val="003658C8"/>
    <w:rsid w:val="00370766"/>
    <w:rsid w:val="00371954"/>
    <w:rsid w:val="00382B4A"/>
    <w:rsid w:val="00383175"/>
    <w:rsid w:val="00383C7B"/>
    <w:rsid w:val="0039050F"/>
    <w:rsid w:val="00392E3D"/>
    <w:rsid w:val="00394E81"/>
    <w:rsid w:val="003A59CB"/>
    <w:rsid w:val="003B2CE5"/>
    <w:rsid w:val="003B4C14"/>
    <w:rsid w:val="003B79F5"/>
    <w:rsid w:val="003E0714"/>
    <w:rsid w:val="003E29EF"/>
    <w:rsid w:val="00401225"/>
    <w:rsid w:val="00411094"/>
    <w:rsid w:val="00413493"/>
    <w:rsid w:val="00435765"/>
    <w:rsid w:val="00435799"/>
    <w:rsid w:val="00436232"/>
    <w:rsid w:val="00436BAB"/>
    <w:rsid w:val="00440825"/>
    <w:rsid w:val="00443403"/>
    <w:rsid w:val="00450451"/>
    <w:rsid w:val="004605A3"/>
    <w:rsid w:val="00472DFF"/>
    <w:rsid w:val="004747B9"/>
    <w:rsid w:val="00482EAB"/>
    <w:rsid w:val="004902CF"/>
    <w:rsid w:val="00497F14"/>
    <w:rsid w:val="004A4BEC"/>
    <w:rsid w:val="004B45A4"/>
    <w:rsid w:val="004C1E90"/>
    <w:rsid w:val="004C7044"/>
    <w:rsid w:val="004D077E"/>
    <w:rsid w:val="004F00B7"/>
    <w:rsid w:val="0050780D"/>
    <w:rsid w:val="0051032D"/>
    <w:rsid w:val="00511527"/>
    <w:rsid w:val="0051277C"/>
    <w:rsid w:val="005210AA"/>
    <w:rsid w:val="005275CB"/>
    <w:rsid w:val="0054453D"/>
    <w:rsid w:val="00544756"/>
    <w:rsid w:val="005651FD"/>
    <w:rsid w:val="005800E4"/>
    <w:rsid w:val="005900B8"/>
    <w:rsid w:val="00592829"/>
    <w:rsid w:val="005955DC"/>
    <w:rsid w:val="0059653F"/>
    <w:rsid w:val="00597BF4"/>
    <w:rsid w:val="005A6150"/>
    <w:rsid w:val="005A634D"/>
    <w:rsid w:val="005B25F0"/>
    <w:rsid w:val="005C11F0"/>
    <w:rsid w:val="005C6876"/>
    <w:rsid w:val="005D687A"/>
    <w:rsid w:val="005D7121"/>
    <w:rsid w:val="005E0DA3"/>
    <w:rsid w:val="005E2C44"/>
    <w:rsid w:val="005F75FB"/>
    <w:rsid w:val="0060287A"/>
    <w:rsid w:val="00606094"/>
    <w:rsid w:val="0061048B"/>
    <w:rsid w:val="00624951"/>
    <w:rsid w:val="00634E1C"/>
    <w:rsid w:val="00643317"/>
    <w:rsid w:val="00644DA8"/>
    <w:rsid w:val="006451CD"/>
    <w:rsid w:val="00650CF8"/>
    <w:rsid w:val="006528F6"/>
    <w:rsid w:val="0066031E"/>
    <w:rsid w:val="00661116"/>
    <w:rsid w:val="0067303D"/>
    <w:rsid w:val="00677B32"/>
    <w:rsid w:val="0068089E"/>
    <w:rsid w:val="00683F89"/>
    <w:rsid w:val="0068788E"/>
    <w:rsid w:val="006B5418"/>
    <w:rsid w:val="006C5B37"/>
    <w:rsid w:val="006E21FB"/>
    <w:rsid w:val="006E292A"/>
    <w:rsid w:val="006E2A9A"/>
    <w:rsid w:val="006E65A1"/>
    <w:rsid w:val="006F243A"/>
    <w:rsid w:val="00701B31"/>
    <w:rsid w:val="00705A2A"/>
    <w:rsid w:val="00710497"/>
    <w:rsid w:val="00712563"/>
    <w:rsid w:val="00714B2E"/>
    <w:rsid w:val="00722936"/>
    <w:rsid w:val="00725097"/>
    <w:rsid w:val="00727AC1"/>
    <w:rsid w:val="0074184E"/>
    <w:rsid w:val="007439B9"/>
    <w:rsid w:val="00761B71"/>
    <w:rsid w:val="007628F4"/>
    <w:rsid w:val="007760E6"/>
    <w:rsid w:val="00784C9F"/>
    <w:rsid w:val="007938F2"/>
    <w:rsid w:val="00795C70"/>
    <w:rsid w:val="007B3B9F"/>
    <w:rsid w:val="007B4183"/>
    <w:rsid w:val="007B512A"/>
    <w:rsid w:val="007B5158"/>
    <w:rsid w:val="007B6165"/>
    <w:rsid w:val="007C2097"/>
    <w:rsid w:val="007C2F14"/>
    <w:rsid w:val="007C7597"/>
    <w:rsid w:val="007D0396"/>
    <w:rsid w:val="007E1E6E"/>
    <w:rsid w:val="007E5419"/>
    <w:rsid w:val="007E6510"/>
    <w:rsid w:val="007F0625"/>
    <w:rsid w:val="007F22E1"/>
    <w:rsid w:val="00810D88"/>
    <w:rsid w:val="00812A56"/>
    <w:rsid w:val="00814EEC"/>
    <w:rsid w:val="00815286"/>
    <w:rsid w:val="0082021C"/>
    <w:rsid w:val="008275AA"/>
    <w:rsid w:val="008302F3"/>
    <w:rsid w:val="008308AE"/>
    <w:rsid w:val="00841AA9"/>
    <w:rsid w:val="0084467C"/>
    <w:rsid w:val="008478F1"/>
    <w:rsid w:val="00852011"/>
    <w:rsid w:val="00854BCE"/>
    <w:rsid w:val="00856A30"/>
    <w:rsid w:val="00862716"/>
    <w:rsid w:val="008672D3"/>
    <w:rsid w:val="00870EE7"/>
    <w:rsid w:val="00875CCA"/>
    <w:rsid w:val="00877658"/>
    <w:rsid w:val="00883B6F"/>
    <w:rsid w:val="008902BC"/>
    <w:rsid w:val="008A0451"/>
    <w:rsid w:val="008A3B86"/>
    <w:rsid w:val="008A5E86"/>
    <w:rsid w:val="008A5F08"/>
    <w:rsid w:val="008B72B0"/>
    <w:rsid w:val="008B7D0B"/>
    <w:rsid w:val="008D0080"/>
    <w:rsid w:val="008D357F"/>
    <w:rsid w:val="008E4502"/>
    <w:rsid w:val="008E4659"/>
    <w:rsid w:val="008E4E54"/>
    <w:rsid w:val="008E7218"/>
    <w:rsid w:val="008E7FB6"/>
    <w:rsid w:val="008F3C47"/>
    <w:rsid w:val="008F686C"/>
    <w:rsid w:val="0090432E"/>
    <w:rsid w:val="00905C55"/>
    <w:rsid w:val="009125F4"/>
    <w:rsid w:val="009156D1"/>
    <w:rsid w:val="00915A10"/>
    <w:rsid w:val="00917C15"/>
    <w:rsid w:val="00920903"/>
    <w:rsid w:val="0093578B"/>
    <w:rsid w:val="00935A70"/>
    <w:rsid w:val="00936FA1"/>
    <w:rsid w:val="00943DC1"/>
    <w:rsid w:val="00945CB4"/>
    <w:rsid w:val="009629FD"/>
    <w:rsid w:val="00963D50"/>
    <w:rsid w:val="00967BFF"/>
    <w:rsid w:val="00974F99"/>
    <w:rsid w:val="00980842"/>
    <w:rsid w:val="00986D55"/>
    <w:rsid w:val="009A39C6"/>
    <w:rsid w:val="009B3291"/>
    <w:rsid w:val="009B4D3E"/>
    <w:rsid w:val="009C61B9"/>
    <w:rsid w:val="009E3297"/>
    <w:rsid w:val="009E617D"/>
    <w:rsid w:val="009E75F1"/>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954"/>
    <w:rsid w:val="00A83ECE"/>
    <w:rsid w:val="00A84816"/>
    <w:rsid w:val="00A9104D"/>
    <w:rsid w:val="00A917E0"/>
    <w:rsid w:val="00A9273A"/>
    <w:rsid w:val="00A9628E"/>
    <w:rsid w:val="00A9716F"/>
    <w:rsid w:val="00AA1A2D"/>
    <w:rsid w:val="00AA37D2"/>
    <w:rsid w:val="00AD34EC"/>
    <w:rsid w:val="00AD7942"/>
    <w:rsid w:val="00AD7C25"/>
    <w:rsid w:val="00AE4D95"/>
    <w:rsid w:val="00AF16FA"/>
    <w:rsid w:val="00AF310A"/>
    <w:rsid w:val="00AF6B24"/>
    <w:rsid w:val="00B02E21"/>
    <w:rsid w:val="00B03597"/>
    <w:rsid w:val="00B04973"/>
    <w:rsid w:val="00B076C6"/>
    <w:rsid w:val="00B258BB"/>
    <w:rsid w:val="00B32F67"/>
    <w:rsid w:val="00B35045"/>
    <w:rsid w:val="00B357DE"/>
    <w:rsid w:val="00B3599C"/>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A0018"/>
    <w:rsid w:val="00BA0840"/>
    <w:rsid w:val="00BA3ACC"/>
    <w:rsid w:val="00BA3FEA"/>
    <w:rsid w:val="00BB4E6D"/>
    <w:rsid w:val="00BB5DFC"/>
    <w:rsid w:val="00BC0575"/>
    <w:rsid w:val="00BC4BFF"/>
    <w:rsid w:val="00BC67E4"/>
    <w:rsid w:val="00BC7C3B"/>
    <w:rsid w:val="00BD0266"/>
    <w:rsid w:val="00BD279D"/>
    <w:rsid w:val="00BD3B6F"/>
    <w:rsid w:val="00BD4485"/>
    <w:rsid w:val="00BE4AE1"/>
    <w:rsid w:val="00BE4DF7"/>
    <w:rsid w:val="00BE6356"/>
    <w:rsid w:val="00BF3228"/>
    <w:rsid w:val="00BF6F04"/>
    <w:rsid w:val="00C0610D"/>
    <w:rsid w:val="00C11BD8"/>
    <w:rsid w:val="00C15F66"/>
    <w:rsid w:val="00C16D88"/>
    <w:rsid w:val="00C21836"/>
    <w:rsid w:val="00C31593"/>
    <w:rsid w:val="00C37922"/>
    <w:rsid w:val="00C415C3"/>
    <w:rsid w:val="00C52FAB"/>
    <w:rsid w:val="00C713E0"/>
    <w:rsid w:val="00C7326A"/>
    <w:rsid w:val="00C83E4E"/>
    <w:rsid w:val="00C84595"/>
    <w:rsid w:val="00C85AD4"/>
    <w:rsid w:val="00C95985"/>
    <w:rsid w:val="00C95ED9"/>
    <w:rsid w:val="00C96EAE"/>
    <w:rsid w:val="00C9780B"/>
    <w:rsid w:val="00CA2EA4"/>
    <w:rsid w:val="00CA7D10"/>
    <w:rsid w:val="00CB1493"/>
    <w:rsid w:val="00CC30BB"/>
    <w:rsid w:val="00CC5026"/>
    <w:rsid w:val="00CC58E1"/>
    <w:rsid w:val="00CD2478"/>
    <w:rsid w:val="00CD541D"/>
    <w:rsid w:val="00CD73D2"/>
    <w:rsid w:val="00CE22D1"/>
    <w:rsid w:val="00CE39BF"/>
    <w:rsid w:val="00CE4346"/>
    <w:rsid w:val="00CF0EE8"/>
    <w:rsid w:val="00CF39F5"/>
    <w:rsid w:val="00D11584"/>
    <w:rsid w:val="00D12729"/>
    <w:rsid w:val="00D12FF1"/>
    <w:rsid w:val="00D222A8"/>
    <w:rsid w:val="00D3081A"/>
    <w:rsid w:val="00D421CD"/>
    <w:rsid w:val="00D51C49"/>
    <w:rsid w:val="00D53BE5"/>
    <w:rsid w:val="00D641A9"/>
    <w:rsid w:val="00D740C4"/>
    <w:rsid w:val="00D809E9"/>
    <w:rsid w:val="00D908E8"/>
    <w:rsid w:val="00DB24D3"/>
    <w:rsid w:val="00DB6283"/>
    <w:rsid w:val="00DB72BB"/>
    <w:rsid w:val="00DC2EEA"/>
    <w:rsid w:val="00DD1EEF"/>
    <w:rsid w:val="00DD7C38"/>
    <w:rsid w:val="00DF130C"/>
    <w:rsid w:val="00E00385"/>
    <w:rsid w:val="00E015DE"/>
    <w:rsid w:val="00E1211C"/>
    <w:rsid w:val="00E159F8"/>
    <w:rsid w:val="00E23A56"/>
    <w:rsid w:val="00E24619"/>
    <w:rsid w:val="00E4306D"/>
    <w:rsid w:val="00E534AF"/>
    <w:rsid w:val="00E65E8A"/>
    <w:rsid w:val="00E71EC8"/>
    <w:rsid w:val="00E72210"/>
    <w:rsid w:val="00E7673A"/>
    <w:rsid w:val="00E90A16"/>
    <w:rsid w:val="00E924C6"/>
    <w:rsid w:val="00E9497F"/>
    <w:rsid w:val="00EA15FE"/>
    <w:rsid w:val="00EA76BB"/>
    <w:rsid w:val="00EB3FE7"/>
    <w:rsid w:val="00EC11EB"/>
    <w:rsid w:val="00EC1D83"/>
    <w:rsid w:val="00EC5431"/>
    <w:rsid w:val="00EC70BC"/>
    <w:rsid w:val="00ED3D47"/>
    <w:rsid w:val="00EE04DA"/>
    <w:rsid w:val="00EE6A83"/>
    <w:rsid w:val="00EE7D7C"/>
    <w:rsid w:val="00EE7FCF"/>
    <w:rsid w:val="00EF44FB"/>
    <w:rsid w:val="00F01B9A"/>
    <w:rsid w:val="00F022B3"/>
    <w:rsid w:val="00F02E5B"/>
    <w:rsid w:val="00F1278B"/>
    <w:rsid w:val="00F21CC1"/>
    <w:rsid w:val="00F25D98"/>
    <w:rsid w:val="00F26950"/>
    <w:rsid w:val="00F300FB"/>
    <w:rsid w:val="00F33F33"/>
    <w:rsid w:val="00F34816"/>
    <w:rsid w:val="00F37D51"/>
    <w:rsid w:val="00F40921"/>
    <w:rsid w:val="00F432E2"/>
    <w:rsid w:val="00F43861"/>
    <w:rsid w:val="00F46EC2"/>
    <w:rsid w:val="00F525DA"/>
    <w:rsid w:val="00F71A8C"/>
    <w:rsid w:val="00F73E29"/>
    <w:rsid w:val="00F7680F"/>
    <w:rsid w:val="00F831EE"/>
    <w:rsid w:val="00F86788"/>
    <w:rsid w:val="00F90458"/>
    <w:rsid w:val="00F916EB"/>
    <w:rsid w:val="00F92F54"/>
    <w:rsid w:val="00F93E67"/>
    <w:rsid w:val="00FA7906"/>
    <w:rsid w:val="00FB0A18"/>
    <w:rsid w:val="00FB6386"/>
    <w:rsid w:val="00FB641F"/>
    <w:rsid w:val="00FB7C03"/>
    <w:rsid w:val="00FC4B4B"/>
    <w:rsid w:val="00FC6BF7"/>
    <w:rsid w:val="00FD0C4D"/>
    <w:rsid w:val="00FD7944"/>
    <w:rsid w:val="00FE1C07"/>
    <w:rsid w:val="00FE4A2C"/>
    <w:rsid w:val="00FE6C48"/>
    <w:rsid w:val="00FF406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머리글 Char"/>
    <w:link w:val="a4"/>
    <w:rsid w:val="00A46E59"/>
    <w:rPr>
      <w:rFonts w:ascii="Arial" w:hAnsi="Arial"/>
      <w:b/>
      <w:noProof/>
      <w:sz w:val="18"/>
      <w:lang w:eastAsia="en-US"/>
    </w:rPr>
  </w:style>
  <w:style w:type="paragraph" w:styleId="af1">
    <w:name w:val="Revision"/>
    <w:hidden/>
    <w:uiPriority w:val="99"/>
    <w:semiHidden/>
    <w:rsid w:val="00276672"/>
    <w:rPr>
      <w:rFonts w:ascii="Times New Roman" w:hAnsi="Times New Roman"/>
      <w:lang w:val="en-GB" w:eastAsia="en-US"/>
    </w:rPr>
  </w:style>
  <w:style w:type="table" w:styleId="af2">
    <w:name w:val="Table Grid"/>
    <w:basedOn w:val="a1"/>
    <w:rsid w:val="006E6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9043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77</TotalTime>
  <Pages>2</Pages>
  <Words>395</Words>
  <Characters>2252</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19</cp:revision>
  <cp:lastPrinted>1900-01-01T00:00:00Z</cp:lastPrinted>
  <dcterms:created xsi:type="dcterms:W3CDTF">2024-12-23T09:21:00Z</dcterms:created>
  <dcterms:modified xsi:type="dcterms:W3CDTF">2025-01-14T10:32:00Z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